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62626"/>
  <w:body>
    <w:p w:rsidR="00B82978" w:rsidRPr="0045531A" w:rsidRDefault="00B82978" w:rsidP="00E113AE">
      <w:pPr>
        <w:pStyle w:val="Title"/>
        <w:pBdr>
          <w:top w:val="none" w:sz="0" w:space="0" w:color="auto"/>
          <w:bottom w:val="none" w:sz="0" w:space="0" w:color="auto"/>
        </w:pBdr>
        <w:rPr>
          <w:color w:val="2DC8FF"/>
        </w:rPr>
      </w:pPr>
      <w:r w:rsidRPr="0045531A">
        <w:rPr>
          <w:color w:val="2DC8FF"/>
        </w:rPr>
        <w:t xml:space="preserve">“Parsed Life” </w:t>
      </w:r>
      <w:r w:rsidR="002654B7">
        <w:rPr>
          <w:color w:val="2DC8FF"/>
        </w:rPr>
        <w:t xml:space="preserve">Dark </w:t>
      </w:r>
      <w:r w:rsidRPr="0045531A">
        <w:rPr>
          <w:color w:val="2DC8FF"/>
        </w:rPr>
        <w:t>Theme</w:t>
      </w:r>
    </w:p>
    <w:p w:rsidR="00B82978" w:rsidRPr="003064BB" w:rsidRDefault="00B82978" w:rsidP="00B82978">
      <w:pPr>
        <w:pStyle w:val="Subtitle"/>
      </w:pPr>
      <w:r w:rsidRPr="003064BB">
        <w:t xml:space="preserve">Last Updated: </w:t>
      </w:r>
      <w:r>
        <w:rPr>
          <w:rFonts w:hint="cs"/>
          <w:rtl/>
        </w:rPr>
        <w:t>20</w:t>
      </w:r>
      <w:r w:rsidRPr="003064BB">
        <w:t>/11/2015</w:t>
      </w:r>
    </w:p>
    <w:p w:rsidR="00B82978" w:rsidRPr="00787B28" w:rsidRDefault="00B82978" w:rsidP="00B82978">
      <w:pPr>
        <w:rPr>
          <w:rtl/>
        </w:rPr>
      </w:pPr>
    </w:p>
    <w:p w:rsidR="00B82978" w:rsidRPr="00B1141F" w:rsidRDefault="00B82978" w:rsidP="00660487">
      <w:pPr>
        <w:pStyle w:val="Heading1"/>
      </w:pPr>
      <w:r w:rsidRPr="00B1141F">
        <w:t xml:space="preserve">Dark </w:t>
      </w:r>
      <w:r w:rsidR="00660487">
        <w:t>Editing/</w:t>
      </w:r>
      <w:r w:rsidR="00A6686F">
        <w:t xml:space="preserve"> Bright Printing Theme</w:t>
      </w:r>
    </w:p>
    <w:p w:rsidR="00B82978" w:rsidRPr="009052B3" w:rsidRDefault="00B82978" w:rsidP="00A92147">
      <w:r w:rsidRPr="0046295A">
        <w:t xml:space="preserve">This theme was designed to be </w:t>
      </w:r>
      <w:r w:rsidR="00867023">
        <w:t xml:space="preserve">both dark and </w:t>
      </w:r>
      <w:r w:rsidRPr="0046295A">
        <w:t>bright compatible.</w:t>
      </w:r>
      <w:r w:rsidR="006C01F1">
        <w:t xml:space="preserve"> </w:t>
      </w:r>
    </w:p>
    <w:p w:rsidR="00B82978" w:rsidRPr="002A5ACB" w:rsidRDefault="00B82978" w:rsidP="002A5ACB">
      <w:pPr>
        <w:pStyle w:val="Heading2"/>
      </w:pPr>
      <w:r w:rsidRPr="002A5ACB">
        <w:t>How to Switch Back to Bright</w:t>
      </w:r>
      <w:bookmarkStart w:id="0" w:name="_GoBack"/>
      <w:bookmarkEnd w:id="0"/>
      <w:r w:rsidRPr="002A5ACB">
        <w:t xml:space="preserve"> Mode</w:t>
      </w:r>
    </w:p>
    <w:p w:rsidR="00B82978" w:rsidRPr="0046295A" w:rsidRDefault="00B82978" w:rsidP="00A06E50">
      <w:pPr>
        <w:pStyle w:val="NoSpacing"/>
        <w:rPr>
          <w:b/>
          <w:bCs/>
        </w:rPr>
      </w:pPr>
      <w:r>
        <w:t xml:space="preserve">You can </w:t>
      </w:r>
      <w:r w:rsidR="00914ED1">
        <w:t xml:space="preserve">easily </w:t>
      </w:r>
      <w:r>
        <w:t xml:space="preserve">switch to bright mode </w:t>
      </w:r>
      <w:r w:rsidR="007149A6">
        <w:t>by changing the document’s background</w:t>
      </w:r>
      <w:r>
        <w:t>:</w:t>
      </w:r>
    </w:p>
    <w:p w:rsidR="00B82978" w:rsidRPr="007107B1" w:rsidRDefault="00B82978" w:rsidP="00B82978">
      <w:pPr>
        <w:pStyle w:val="NoSpacing"/>
        <w:numPr>
          <w:ilvl w:val="0"/>
          <w:numId w:val="1"/>
        </w:numPr>
        <w:rPr>
          <w:b/>
          <w:bCs/>
        </w:rPr>
      </w:pPr>
      <w:r w:rsidRPr="0046295A">
        <w:t>Go to DESIGN tab</w:t>
      </w:r>
      <w:r>
        <w:t xml:space="preserve"> </w:t>
      </w:r>
    </w:p>
    <w:p w:rsidR="00B82978" w:rsidRPr="0046295A" w:rsidRDefault="00B82978" w:rsidP="00B82978">
      <w:pPr>
        <w:pStyle w:val="NoSpacing"/>
        <w:ind w:left="720" w:firstLine="720"/>
        <w:rPr>
          <w:b/>
          <w:bCs/>
        </w:rPr>
      </w:pPr>
      <w:r>
        <w:rPr>
          <w:noProof/>
        </w:rPr>
        <w:drawing>
          <wp:inline distT="0" distB="0" distL="0" distR="0" wp14:anchorId="4B6DCE28" wp14:editId="4E8AAC59">
            <wp:extent cx="2638223" cy="139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23" cy="13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78" w:rsidRPr="007107B1" w:rsidRDefault="00B82978" w:rsidP="00B82978">
      <w:pPr>
        <w:pStyle w:val="NoSpacing"/>
        <w:numPr>
          <w:ilvl w:val="0"/>
          <w:numId w:val="1"/>
        </w:numPr>
        <w:rPr>
          <w:b/>
          <w:bCs/>
        </w:rPr>
      </w:pPr>
      <w:r w:rsidRPr="0046295A">
        <w:t xml:space="preserve">Choose </w:t>
      </w:r>
      <w:r w:rsidR="00363112">
        <w:t>“</w:t>
      </w:r>
      <w:r w:rsidRPr="0046295A">
        <w:t>Page Color</w:t>
      </w:r>
      <w:r w:rsidR="00363112">
        <w:t>”</w:t>
      </w:r>
      <w:r w:rsidRPr="0046295A">
        <w:t xml:space="preserve"> option (on the far right)</w:t>
      </w:r>
    </w:p>
    <w:p w:rsidR="00B82978" w:rsidRPr="007107B1" w:rsidRDefault="00B82978" w:rsidP="00B82978">
      <w:pPr>
        <w:pStyle w:val="NoSpacing"/>
        <w:ind w:left="720" w:firstLine="720"/>
        <w:rPr>
          <w:b/>
          <w:bCs/>
        </w:rPr>
      </w:pPr>
      <w:r>
        <w:rPr>
          <w:noProof/>
        </w:rPr>
        <w:drawing>
          <wp:inline distT="0" distB="0" distL="0" distR="0" wp14:anchorId="3902A7AD" wp14:editId="35E76D6B">
            <wp:extent cx="1380370" cy="34255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70" cy="3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78" w:rsidRPr="005D2485" w:rsidRDefault="00B82978" w:rsidP="00B82978">
      <w:pPr>
        <w:pStyle w:val="NoSpacing"/>
        <w:numPr>
          <w:ilvl w:val="0"/>
          <w:numId w:val="1"/>
        </w:numPr>
        <w:rPr>
          <w:b/>
          <w:bCs/>
        </w:rPr>
      </w:pPr>
      <w:r>
        <w:t>Select the top left color (White Background)</w:t>
      </w:r>
    </w:p>
    <w:p w:rsidR="00B82978" w:rsidRPr="0046295A" w:rsidRDefault="00B82978" w:rsidP="00B82978">
      <w:pPr>
        <w:pStyle w:val="NoSpacing"/>
        <w:ind w:left="720" w:firstLine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5D65FC" wp14:editId="3C1E2C4B">
            <wp:extent cx="867188" cy="9911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82" cy="101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78" w:rsidRPr="00195706" w:rsidRDefault="00B82978" w:rsidP="002A5ACB">
      <w:pPr>
        <w:pStyle w:val="Heading2"/>
      </w:pPr>
      <w:r w:rsidRPr="00195706">
        <w:t xml:space="preserve">Theme Release </w:t>
      </w:r>
      <w:r w:rsidRPr="00060C46">
        <w:t>Notes</w:t>
      </w:r>
    </w:p>
    <w:p w:rsidR="00FD7845" w:rsidRPr="00672149" w:rsidRDefault="00FD7845" w:rsidP="002A5ACB">
      <w:pPr>
        <w:pStyle w:val="Heading3"/>
      </w:pPr>
      <w:r w:rsidRPr="00672149">
        <w:t>Design Notes</w:t>
      </w:r>
    </w:p>
    <w:p w:rsidR="00B82978" w:rsidRDefault="00B82978" w:rsidP="00B82978">
      <w:pPr>
        <w:pStyle w:val="NoSpacing"/>
        <w:numPr>
          <w:ilvl w:val="0"/>
          <w:numId w:val="2"/>
        </w:numPr>
      </w:pPr>
      <w:r>
        <w:t>The main font is “Segoe UI Light” which is ink friendly.</w:t>
      </w:r>
    </w:p>
    <w:p w:rsidR="00B82978" w:rsidRDefault="00B82978" w:rsidP="006309BB">
      <w:pPr>
        <w:pStyle w:val="NoSpacing"/>
        <w:numPr>
          <w:ilvl w:val="0"/>
          <w:numId w:val="2"/>
        </w:numPr>
      </w:pPr>
      <w:r>
        <w:t xml:space="preserve">The headings are without fill color in order to be ink friendly and </w:t>
      </w:r>
      <w:r w:rsidR="006309BB">
        <w:t>dark</w:t>
      </w:r>
      <w:r>
        <w:t>/</w:t>
      </w:r>
      <w:r w:rsidR="006309BB">
        <w:t>bright</w:t>
      </w:r>
      <w:r>
        <w:t xml:space="preserve"> mode compatible,</w:t>
      </w:r>
    </w:p>
    <w:p w:rsidR="00B82978" w:rsidRDefault="00B82978" w:rsidP="00B82978">
      <w:pPr>
        <w:pStyle w:val="NoSpacing"/>
        <w:numPr>
          <w:ilvl w:val="0"/>
          <w:numId w:val="2"/>
        </w:numPr>
      </w:pPr>
      <w:r>
        <w:t xml:space="preserve">The headings that are supported are Headings 1 to 4. </w:t>
      </w:r>
    </w:p>
    <w:p w:rsidR="00B82978" w:rsidRDefault="00B82978" w:rsidP="00B82978">
      <w:pPr>
        <w:pStyle w:val="NoSpacing"/>
        <w:numPr>
          <w:ilvl w:val="0"/>
          <w:numId w:val="2"/>
        </w:numPr>
      </w:pPr>
      <w:r>
        <w:t xml:space="preserve">Some shortcut keys: </w:t>
      </w:r>
    </w:p>
    <w:p w:rsidR="00B82978" w:rsidRDefault="00B82978" w:rsidP="00B82978">
      <w:pPr>
        <w:pStyle w:val="NoSpacing"/>
        <w:numPr>
          <w:ilvl w:val="1"/>
          <w:numId w:val="2"/>
        </w:numPr>
      </w:pPr>
      <w:r>
        <w:t>Ctrl+Alt+1 for Heading 1, Ctrl+Alt+2 for Heading 2, and so on (until Heading 4)</w:t>
      </w:r>
    </w:p>
    <w:p w:rsidR="00B82978" w:rsidRDefault="00B82978" w:rsidP="00B82978">
      <w:pPr>
        <w:pStyle w:val="NoSpacing"/>
        <w:numPr>
          <w:ilvl w:val="1"/>
          <w:numId w:val="2"/>
        </w:numPr>
      </w:pPr>
      <w:r>
        <w:t>Ctrl+Alt+0 for “no spacing”</w:t>
      </w:r>
    </w:p>
    <w:p w:rsidR="00B82978" w:rsidRDefault="00B82978" w:rsidP="009F2B93">
      <w:pPr>
        <w:pStyle w:val="NoSpacing"/>
        <w:numPr>
          <w:ilvl w:val="0"/>
          <w:numId w:val="2"/>
        </w:numPr>
      </w:pPr>
      <w:r>
        <w:t>Hyperlinks color (unclicked &amp; clicked link</w:t>
      </w:r>
      <w:r w:rsidR="009F2B93">
        <w:t>s</w:t>
      </w:r>
      <w:r>
        <w:t xml:space="preserve">) were also changed to be </w:t>
      </w:r>
      <w:r w:rsidR="006309BB">
        <w:t>dark/bright</w:t>
      </w:r>
      <w:r>
        <w:t xml:space="preserve"> compatible.</w:t>
      </w:r>
    </w:p>
    <w:p w:rsidR="00B82978" w:rsidRDefault="00B82978" w:rsidP="00B82978">
      <w:pPr>
        <w:pStyle w:val="NoSpacing"/>
        <w:numPr>
          <w:ilvl w:val="0"/>
          <w:numId w:val="2"/>
        </w:numPr>
      </w:pPr>
      <w:r>
        <w:t>The Margins and Spacing were reduced to allow maximum page usage.</w:t>
      </w:r>
    </w:p>
    <w:p w:rsidR="00B82978" w:rsidRDefault="00B82978" w:rsidP="00D63489">
      <w:pPr>
        <w:pStyle w:val="NoSpacing"/>
        <w:numPr>
          <w:ilvl w:val="0"/>
          <w:numId w:val="2"/>
        </w:numPr>
      </w:pPr>
      <w:r>
        <w:t>When editing the document</w:t>
      </w:r>
      <w:r w:rsidR="001E64D3">
        <w:t>’s</w:t>
      </w:r>
      <w:r>
        <w:t xml:space="preserve"> header (by double clicking the top line of this page)</w:t>
      </w:r>
      <w:r>
        <w:rPr>
          <w:rtl/>
        </w:rPr>
        <w:t xml:space="preserve"> </w:t>
      </w:r>
      <w:r>
        <w:t xml:space="preserve">its text will appear in black. However, after you’ll finish editing it, </w:t>
      </w:r>
      <w:r w:rsidR="002A4681">
        <w:t>the</w:t>
      </w:r>
      <w:r>
        <w:t xml:space="preserve"> text will return to be grayish.</w:t>
      </w:r>
    </w:p>
    <w:p w:rsidR="00B82978" w:rsidRDefault="007778BC" w:rsidP="002A5ACB">
      <w:pPr>
        <w:pStyle w:val="Heading3"/>
      </w:pPr>
      <w:r>
        <w:t>Recommended Practices</w:t>
      </w:r>
    </w:p>
    <w:p w:rsidR="00B82978" w:rsidRDefault="00B82978" w:rsidP="00B82978">
      <w:pPr>
        <w:pStyle w:val="ListParagraph"/>
        <w:numPr>
          <w:ilvl w:val="0"/>
          <w:numId w:val="2"/>
        </w:numPr>
      </w:pPr>
      <w:r>
        <w:t xml:space="preserve">If you’re writing documents that </w:t>
      </w:r>
      <w:r w:rsidRPr="007E41F0">
        <w:t>are</w:t>
      </w:r>
      <w:r>
        <w:t xml:space="preserve"> </w:t>
      </w:r>
      <w:r w:rsidRPr="0057742F">
        <w:t>not likely to be printed</w:t>
      </w:r>
      <w:r>
        <w:t xml:space="preserve"> (A theoretical example, if you write a blog…) you are more than likely to </w:t>
      </w:r>
      <w:r w:rsidRPr="00F50960">
        <w:rPr>
          <w:color w:val="FFD03B"/>
        </w:rPr>
        <w:t>explore bright colors</w:t>
      </w:r>
      <w:r w:rsidRPr="00F50960">
        <w:rPr>
          <w:color w:val="FFC000"/>
        </w:rPr>
        <w:t xml:space="preserve"> </w:t>
      </w:r>
      <w:r>
        <w:t xml:space="preserve">in this theme. These colors are </w:t>
      </w:r>
      <w:r w:rsidRPr="006830D6">
        <w:rPr>
          <w:color w:val="70E047"/>
        </w:rPr>
        <w:t>much more vivid</w:t>
      </w:r>
      <w:r w:rsidRPr="008B54EF">
        <w:rPr>
          <w:color w:val="A8D08D" w:themeColor="accent6" w:themeTint="99"/>
        </w:rPr>
        <w:t xml:space="preserve"> </w:t>
      </w:r>
      <w:r>
        <w:t>in dark mode.</w:t>
      </w:r>
    </w:p>
    <w:p w:rsidR="00DE01D2" w:rsidRDefault="00B82978" w:rsidP="008F613E">
      <w:pPr>
        <w:pStyle w:val="ListParagraph"/>
        <w:numPr>
          <w:ilvl w:val="0"/>
          <w:numId w:val="2"/>
        </w:numPr>
      </w:pPr>
      <w:r>
        <w:t xml:space="preserve">However, if you </w:t>
      </w:r>
      <w:r w:rsidR="008F613E">
        <w:t>plan on</w:t>
      </w:r>
      <w:r>
        <w:t xml:space="preserve"> </w:t>
      </w:r>
      <w:r w:rsidR="008F613E">
        <w:t>creating</w:t>
      </w:r>
      <w:r>
        <w:t xml:space="preserve"> documents that are likely to be printed, be aware of using color</w:t>
      </w:r>
      <w:r w:rsidR="00770C88">
        <w:t>s</w:t>
      </w:r>
      <w:r>
        <w:t xml:space="preserve"> that </w:t>
      </w:r>
      <w:r w:rsidR="00770C88">
        <w:t>will not appear good in bright mode</w:t>
      </w:r>
      <w:r w:rsidR="00814D8B">
        <w:t>.</w:t>
      </w:r>
    </w:p>
    <w:sectPr w:rsidR="00DE01D2" w:rsidSect="00DF2253">
      <w:head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95" w:rsidRDefault="00F80395" w:rsidP="009E1D28">
      <w:pPr>
        <w:spacing w:after="0"/>
      </w:pPr>
      <w:r>
        <w:separator/>
      </w:r>
    </w:p>
  </w:endnote>
  <w:endnote w:type="continuationSeparator" w:id="0">
    <w:p w:rsidR="00F80395" w:rsidRDefault="00F80395" w:rsidP="009E1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95" w:rsidRDefault="00F80395" w:rsidP="009E1D28">
      <w:pPr>
        <w:spacing w:after="0"/>
      </w:pPr>
      <w:r>
        <w:separator/>
      </w:r>
    </w:p>
  </w:footnote>
  <w:footnote w:type="continuationSeparator" w:id="0">
    <w:p w:rsidR="00F80395" w:rsidRDefault="00F80395" w:rsidP="009E1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53" w:rsidRPr="00AA7F89" w:rsidRDefault="00F80395" w:rsidP="00ED6F01">
    <w:pPr>
      <w:pStyle w:val="Header"/>
      <w:tabs>
        <w:tab w:val="clear" w:pos="4680"/>
        <w:tab w:val="clear" w:pos="9360"/>
        <w:tab w:val="right" w:pos="10800"/>
      </w:tabs>
      <w:rPr>
        <w:color w:val="000000" w:themeColor="text1"/>
        <w:sz w:val="16"/>
        <w:szCs w:val="16"/>
      </w:rPr>
    </w:pPr>
    <w:sdt>
      <w:sdtPr>
        <w:rPr>
          <w:color w:val="000000" w:themeColor="text1"/>
          <w:sz w:val="16"/>
          <w:szCs w:val="16"/>
        </w:rPr>
        <w:id w:val="-11784218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353AD" w:rsidRPr="00AA7F89">
          <w:rPr>
            <w:color w:val="000000" w:themeColor="text1"/>
            <w:sz w:val="16"/>
            <w:szCs w:val="16"/>
          </w:rPr>
          <w:fldChar w:fldCharType="begin"/>
        </w:r>
        <w:r w:rsidR="00D353AD" w:rsidRPr="00AA7F89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="00D353AD" w:rsidRPr="00AA7F89">
          <w:rPr>
            <w:color w:val="000000" w:themeColor="text1"/>
            <w:sz w:val="16"/>
            <w:szCs w:val="16"/>
          </w:rPr>
          <w:fldChar w:fldCharType="separate"/>
        </w:r>
        <w:r w:rsidR="002A5ACB">
          <w:rPr>
            <w:noProof/>
            <w:color w:val="000000" w:themeColor="text1"/>
            <w:sz w:val="16"/>
            <w:szCs w:val="16"/>
          </w:rPr>
          <w:t>1</w:t>
        </w:r>
        <w:r w:rsidR="00D353AD" w:rsidRPr="00AA7F89">
          <w:rPr>
            <w:noProof/>
            <w:color w:val="000000" w:themeColor="text1"/>
            <w:sz w:val="16"/>
            <w:szCs w:val="16"/>
          </w:rPr>
          <w:fldChar w:fldCharType="end"/>
        </w:r>
        <w:r w:rsidR="00D353AD" w:rsidRPr="00AA7F89">
          <w:rPr>
            <w:noProof/>
            <w:color w:val="000000" w:themeColor="text1"/>
            <w:sz w:val="16"/>
            <w:szCs w:val="16"/>
          </w:rPr>
          <w:t xml:space="preserve"> of </w:t>
        </w:r>
        <w:r w:rsidR="00D353AD" w:rsidRPr="00AA7F89">
          <w:rPr>
            <w:noProof/>
            <w:color w:val="000000" w:themeColor="text1"/>
            <w:sz w:val="16"/>
            <w:szCs w:val="16"/>
          </w:rPr>
          <w:fldChar w:fldCharType="begin"/>
        </w:r>
        <w:r w:rsidR="00D353AD" w:rsidRPr="00AA7F89">
          <w:rPr>
            <w:noProof/>
            <w:color w:val="000000" w:themeColor="text1"/>
            <w:sz w:val="16"/>
            <w:szCs w:val="16"/>
          </w:rPr>
          <w:instrText xml:space="preserve"> NUMPAGES  \* Arabic  \* MERGEFORMAT </w:instrText>
        </w:r>
        <w:r w:rsidR="00D353AD" w:rsidRPr="00AA7F89">
          <w:rPr>
            <w:noProof/>
            <w:color w:val="000000" w:themeColor="text1"/>
            <w:sz w:val="16"/>
            <w:szCs w:val="16"/>
          </w:rPr>
          <w:fldChar w:fldCharType="separate"/>
        </w:r>
        <w:r w:rsidR="002A5ACB">
          <w:rPr>
            <w:noProof/>
            <w:color w:val="000000" w:themeColor="text1"/>
            <w:sz w:val="16"/>
            <w:szCs w:val="16"/>
          </w:rPr>
          <w:t>1</w:t>
        </w:r>
        <w:r w:rsidR="00D353AD" w:rsidRPr="00AA7F89">
          <w:rPr>
            <w:noProof/>
            <w:color w:val="000000" w:themeColor="text1"/>
            <w:sz w:val="16"/>
            <w:szCs w:val="16"/>
          </w:rPr>
          <w:fldChar w:fldCharType="end"/>
        </w:r>
      </w:sdtContent>
    </w:sdt>
    <w:r w:rsidR="00D353AD" w:rsidRPr="00AA7F89">
      <w:rPr>
        <w:noProof/>
        <w:color w:val="000000" w:themeColor="text1"/>
        <w:sz w:val="16"/>
        <w:szCs w:val="16"/>
      </w:rPr>
      <w:tab/>
    </w:r>
    <w:r w:rsidR="00ED6F01">
      <w:rPr>
        <w:noProof/>
        <w:color w:val="000000" w:themeColor="text1"/>
        <w:sz w:val="16"/>
        <w:szCs w:val="16"/>
      </w:rPr>
      <w:t>Some 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42D2"/>
    <w:multiLevelType w:val="hybridMultilevel"/>
    <w:tmpl w:val="DDAA6E16"/>
    <w:lvl w:ilvl="0" w:tplc="B926A0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B57"/>
    <w:multiLevelType w:val="hybridMultilevel"/>
    <w:tmpl w:val="F3B053A8"/>
    <w:lvl w:ilvl="0" w:tplc="096E2732">
      <w:start w:val="1"/>
      <w:numFmt w:val="bullet"/>
      <w:lvlText w:val="-"/>
      <w:lvlJc w:val="left"/>
      <w:pPr>
        <w:ind w:left="720" w:hanging="360"/>
      </w:pPr>
      <w:rPr>
        <w:rFonts w:ascii="Segoe UI Light" w:eastAsiaTheme="minorEastAsia" w:hAnsi="Segoe UI Light" w:cs="Segoe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78"/>
    <w:rsid w:val="000727C9"/>
    <w:rsid w:val="000A04F8"/>
    <w:rsid w:val="001E64D3"/>
    <w:rsid w:val="002654B7"/>
    <w:rsid w:val="002A4681"/>
    <w:rsid w:val="002A5ACB"/>
    <w:rsid w:val="003252C5"/>
    <w:rsid w:val="00363112"/>
    <w:rsid w:val="00435CF3"/>
    <w:rsid w:val="00495E49"/>
    <w:rsid w:val="005F39B5"/>
    <w:rsid w:val="005F5F1A"/>
    <w:rsid w:val="00626836"/>
    <w:rsid w:val="006309BB"/>
    <w:rsid w:val="00631F49"/>
    <w:rsid w:val="00660487"/>
    <w:rsid w:val="00672149"/>
    <w:rsid w:val="006C01F1"/>
    <w:rsid w:val="007149A6"/>
    <w:rsid w:val="0074505C"/>
    <w:rsid w:val="00770C88"/>
    <w:rsid w:val="007778BC"/>
    <w:rsid w:val="0078649E"/>
    <w:rsid w:val="007F35C3"/>
    <w:rsid w:val="00814D8B"/>
    <w:rsid w:val="00867023"/>
    <w:rsid w:val="0087003D"/>
    <w:rsid w:val="008B3CA5"/>
    <w:rsid w:val="008F613E"/>
    <w:rsid w:val="00914ED1"/>
    <w:rsid w:val="00933847"/>
    <w:rsid w:val="0096055C"/>
    <w:rsid w:val="009D6250"/>
    <w:rsid w:val="009E1D28"/>
    <w:rsid w:val="009F2B93"/>
    <w:rsid w:val="00A06E50"/>
    <w:rsid w:val="00A6686F"/>
    <w:rsid w:val="00A92147"/>
    <w:rsid w:val="00A965E9"/>
    <w:rsid w:val="00AB0340"/>
    <w:rsid w:val="00B16C67"/>
    <w:rsid w:val="00B56337"/>
    <w:rsid w:val="00B82978"/>
    <w:rsid w:val="00CC0FD0"/>
    <w:rsid w:val="00D353AD"/>
    <w:rsid w:val="00D63489"/>
    <w:rsid w:val="00DA3596"/>
    <w:rsid w:val="00DE01D2"/>
    <w:rsid w:val="00E113AE"/>
    <w:rsid w:val="00E52A78"/>
    <w:rsid w:val="00ED6F01"/>
    <w:rsid w:val="00F44BFC"/>
    <w:rsid w:val="00F80395"/>
    <w:rsid w:val="00F81F86"/>
    <w:rsid w:val="00F956BA"/>
    <w:rsid w:val="00F96F47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62626"/>
    </o:shapedefaults>
    <o:shapelayout v:ext="edit">
      <o:idmap v:ext="edit" data="1"/>
    </o:shapelayout>
  </w:shapeDefaults>
  <w:decimalSymbol w:val="."/>
  <w:listSeparator w:val=","/>
  <w15:chartTrackingRefBased/>
  <w15:docId w15:val="{9CDE5410-ADCB-4803-B970-C2CEF45B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5C"/>
    <w:pPr>
      <w:spacing w:after="120" w:line="240" w:lineRule="auto"/>
    </w:pPr>
    <w:rPr>
      <w:rFonts w:ascii="Segoe UI Light" w:eastAsiaTheme="minorEastAsia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FD0"/>
    <w:pPr>
      <w:pBdr>
        <w:bottom w:val="single" w:sz="6" w:space="1" w:color="61C4FF"/>
      </w:pBdr>
      <w:spacing w:after="0"/>
      <w:contextualSpacing/>
      <w:outlineLvl w:val="0"/>
    </w:pPr>
    <w:rPr>
      <w:b/>
      <w:bCs/>
      <w:color w:val="61C4FF"/>
      <w:spacing w:val="14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ACB"/>
    <w:pPr>
      <w:pBdr>
        <w:bottom w:val="single" w:sz="4" w:space="1" w:color="48A2D4"/>
      </w:pBdr>
      <w:spacing w:after="0"/>
      <w:outlineLvl w:val="1"/>
    </w:pPr>
    <w:rPr>
      <w:b/>
      <w:bCs/>
      <w:color w:val="48A2D4"/>
      <w:spacing w:val="14"/>
      <w14:textFill>
        <w14:solidFill>
          <w14:srgbClr w14:val="48A2D4">
            <w14:lumMod w14:val="60000"/>
            <w14:lumOff w14:val="40000"/>
          </w14:srgbClr>
        </w14:solidFill>
      </w14:textFill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72149"/>
    <w:pPr>
      <w:pBdr>
        <w:bottom w:val="none" w:sz="0" w:space="0" w:color="auto"/>
      </w:pBdr>
      <w:outlineLvl w:val="2"/>
    </w:pPr>
    <w:rPr>
      <w:color w:val="2081E0"/>
      <w:spacing w:val="8"/>
      <w14:textFill>
        <w14:solidFill>
          <w14:srgbClr w14:val="2081E0">
            <w14:lumMod w14:val="60000"/>
            <w14:lumOff w14:val="40000"/>
          </w14:srgb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1D2"/>
    <w:pPr>
      <w:keepNext/>
      <w:keepLines/>
      <w:spacing w:before="40" w:after="0"/>
      <w:outlineLvl w:val="3"/>
    </w:pPr>
    <w:rPr>
      <w:rFonts w:eastAsiaTheme="majorEastAsia"/>
      <w:b/>
      <w:bCs/>
      <w:i/>
      <w:iCs/>
      <w:spacing w:val="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FD0"/>
    <w:rPr>
      <w:rFonts w:ascii="Segoe UI Light" w:eastAsiaTheme="minorEastAsia" w:hAnsi="Segoe UI Light" w:cs="Segoe UI Light"/>
      <w:b/>
      <w:bCs/>
      <w:color w:val="61C4FF"/>
      <w:spacing w:val="1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5ACB"/>
    <w:rPr>
      <w:rFonts w:ascii="Segoe UI Light" w:eastAsiaTheme="minorEastAsia" w:hAnsi="Segoe UI Light" w:cs="Segoe UI Light"/>
      <w:b/>
      <w:bCs/>
      <w:color w:val="48A2D4"/>
      <w:spacing w:val="14"/>
      <w:sz w:val="18"/>
      <w:szCs w:val="18"/>
      <w14:textFill>
        <w14:solidFill>
          <w14:srgbClr w14:val="48A2D4">
            <w14:lumMod w14:val="60000"/>
            <w14:lumOff w14:val="40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672149"/>
    <w:rPr>
      <w:rFonts w:ascii="Segoe UI Light" w:eastAsiaTheme="minorEastAsia" w:hAnsi="Segoe UI Light" w:cs="Segoe UI Light"/>
      <w:b/>
      <w:bCs/>
      <w:color w:val="2081E0"/>
      <w:spacing w:val="8"/>
      <w:sz w:val="18"/>
      <w:szCs w:val="18"/>
      <w14:textFill>
        <w14:solidFill>
          <w14:srgbClr w14:val="2081E0">
            <w14:lumMod w14:val="60000"/>
            <w14:lumOff w14:val="40000"/>
          </w14:srgb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B82978"/>
    <w:pPr>
      <w:pBdr>
        <w:top w:val="single" w:sz="2" w:space="1" w:color="11C1FF"/>
        <w:bottom w:val="single" w:sz="2" w:space="1" w:color="11C1FF"/>
      </w:pBdr>
      <w:spacing w:after="0"/>
      <w:jc w:val="center"/>
    </w:pPr>
    <w:rPr>
      <w:rFonts w:eastAsiaTheme="majorEastAsia"/>
      <w:b/>
      <w:bCs/>
      <w:color w:val="2FCDFF"/>
      <w:spacing w:val="1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82978"/>
    <w:rPr>
      <w:rFonts w:ascii="Segoe UI Light" w:eastAsiaTheme="majorEastAsia" w:hAnsi="Segoe UI Light" w:cs="Segoe UI Light"/>
      <w:b/>
      <w:bCs/>
      <w:color w:val="2FCDFF"/>
      <w:spacing w:val="1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978"/>
    <w:pPr>
      <w:spacing w:before="120" w:after="0"/>
      <w:jc w:val="center"/>
    </w:pPr>
    <w:rPr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2978"/>
    <w:rPr>
      <w:rFonts w:ascii="Segoe UI Light" w:eastAsiaTheme="minorEastAsia" w:hAnsi="Segoe UI Light" w:cs="Segoe UI Light"/>
      <w:spacing w:val="10"/>
      <w:sz w:val="21"/>
      <w:szCs w:val="21"/>
    </w:rPr>
  </w:style>
  <w:style w:type="paragraph" w:styleId="NoSpacing">
    <w:name w:val="No Spacing"/>
    <w:uiPriority w:val="1"/>
    <w:qFormat/>
    <w:rsid w:val="00B82978"/>
    <w:pPr>
      <w:spacing w:after="0" w:line="240" w:lineRule="auto"/>
    </w:pPr>
    <w:rPr>
      <w:rFonts w:ascii="Segoe UI Light" w:eastAsiaTheme="minorEastAsia" w:hAnsi="Segoe UI Light" w:cs="Segoe UI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9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2978"/>
    <w:rPr>
      <w:rFonts w:ascii="Segoe UI Light" w:eastAsiaTheme="minorEastAsia" w:hAnsi="Segoe UI Light" w:cs="Segoe UI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978"/>
    <w:pPr>
      <w:spacing w:after="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01D2"/>
    <w:rPr>
      <w:rFonts w:ascii="Segoe UI Light" w:eastAsiaTheme="majorEastAsia" w:hAnsi="Segoe UI Light" w:cs="Segoe UI Light"/>
      <w:b/>
      <w:bCs/>
      <w:i/>
      <w:iCs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1D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1D28"/>
    <w:rPr>
      <w:rFonts w:ascii="Segoe UI Light" w:eastAsiaTheme="minorEastAsia" w:hAnsi="Segoe UI Light" w:cs="Segoe U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677E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</cp:lastModifiedBy>
  <cp:revision>6</cp:revision>
  <dcterms:created xsi:type="dcterms:W3CDTF">2015-11-20T14:57:00Z</dcterms:created>
  <dcterms:modified xsi:type="dcterms:W3CDTF">2015-11-20T15:02:00Z</dcterms:modified>
</cp:coreProperties>
</file>